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88" w:rsidRP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b/>
          <w:bCs/>
          <w:color w:val="444444"/>
          <w:sz w:val="31"/>
          <w:szCs w:val="21"/>
        </w:rPr>
      </w:pPr>
      <w:r w:rsidRPr="003A1F88">
        <w:rPr>
          <w:rFonts w:ascii="WeblySleek UI Light" w:eastAsia="Times New Roman" w:hAnsi="WeblySleek UI Light" w:cs="Times New Roman"/>
          <w:b/>
          <w:bCs/>
          <w:color w:val="444444"/>
          <w:sz w:val="31"/>
          <w:szCs w:val="21"/>
        </w:rPr>
        <w:t xml:space="preserve">PIP ONLINE DIRECTORY INSTRUCTIONS – the first time you login, go through these steps. After the first time, you will only need to login like a regular website. </w:t>
      </w:r>
    </w:p>
    <w:p w:rsidR="003A1F88" w:rsidRP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b/>
          <w:bCs/>
          <w:color w:val="444444"/>
          <w:sz w:val="21"/>
          <w:szCs w:val="21"/>
        </w:rPr>
        <w:t>HOW TO LOGIN: </w:t>
      </w:r>
      <w:r w:rsidRPr="003A1F88">
        <w:rPr>
          <w:rFonts w:ascii="WeblySleek UI Light" w:eastAsia="Times New Roman" w:hAnsi="WeblySleek UI Light" w:cs="Times New Roman"/>
          <w:b/>
          <w:bCs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Please make sure your family name / group is selected as the system will recognize your email.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1) Click here to log in: </w:t>
      </w:r>
      <w:hyperlink r:id="rId4" w:history="1">
        <w:r w:rsidRPr="003A1F88">
          <w:rPr>
            <w:rFonts w:ascii="WeblySleek UI Light" w:eastAsia="Times New Roman" w:hAnsi="WeblySleek UI Light" w:cs="Times New Roman"/>
            <w:color w:val="0000FF"/>
            <w:sz w:val="21"/>
            <w:szCs w:val="21"/>
            <w:u w:val="single"/>
          </w:rPr>
          <w:t>http://ptoffice.mjssoftware.com/account/MemberRegistrationByFlyer?H+rKrMfrpXdBUApuqPPFbpCutCBd/Ri7osYSQeTaDp3RfPixLrIB44EqxQn7aALy</w:t>
        </w:r>
      </w:hyperlink>
    </w:p>
    <w:p w:rsidR="003A1F88" w:rsidRPr="003A1F88" w:rsidRDefault="003A1F88" w:rsidP="003A1F88">
      <w:pPr>
        <w:spacing w:after="150" w:line="294" w:lineRule="atLeast"/>
        <w:outlineLvl w:val="0"/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  <w:t>The new login password is:   imagine2015</w:t>
      </w:r>
    </w:p>
    <w:p w:rsid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2) Then proceed to create your login information with your name, email &amp; password.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2042809" cy="1696032"/>
            <wp:effectExtent l="0" t="0" r="0" b="0"/>
            <wp:docPr id="7" name="Picture 7" descr="http://ptoffice.mjssoftware.com/theme/admin/template_content/assets/img/MJS/CommunicatorMails/Images3671/1st-login2015100806023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ffice.mjssoftware.com/theme/admin/template_content/assets/img/MJS/CommunicatorMails/Images3671/1st-login20151008060236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41" cy="17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Click Continue registration.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proofErr w:type="gram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3)The</w:t>
      </w:r>
      <w:proofErr w:type="gram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next screen matches your family information to whom you are. Please use the search function if your immediate information does not appear.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3550254" cy="2665379"/>
            <wp:effectExtent l="0" t="0" r="0" b="1905"/>
            <wp:docPr id="6" name="Picture 6" descr="http://ptoffice.mjssoftware.com/theme/admin/template_content/assets/img/MJS/CommunicatorMails/Images3671/household-profile2015100806052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toffice.mjssoftware.com/theme/admin/template_content/assets/img/MJS/CommunicatorMails/Images3671/household-profile20151008060529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60" cy="26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Click the blue button to which your profile will match. (</w:t>
      </w:r>
      <w:proofErr w:type="gram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if</w:t>
      </w:r>
      <w:proofErr w:type="gram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this is grayed - please use household 2, then send an email to </w:t>
      </w:r>
      <w:proofErr w:type="spell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siotha</w:t>
      </w:r>
      <w:proofErr w:type="spell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 stating: Household 2, please Fix my listing)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lastRenderedPageBreak/>
        <w:t>If your household is not listed, click my family unit does not exist.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 xml:space="preserve">4) You may add as much or as little information as you like on the next screen. But by clicking the check box - the information is chosen to be public to </w:t>
      </w:r>
      <w:proofErr w:type="spell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PiP</w:t>
      </w:r>
      <w:proofErr w:type="spell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members only.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5) The next screen will ask for your membership.  PAID MEMBERS: Click Continue!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Non-Paid Members may pay online with a $1 convenience fee.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4250951" cy="2101175"/>
            <wp:effectExtent l="0" t="0" r="0" b="0"/>
            <wp:docPr id="5" name="Picture 5" descr="http://ptoffice.mjssoftware.com/theme/admin/template_content/assets/img/MJS/CommunicatorMails/Images3671/memberpay2015100806190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toffice.mjssoftware.com/theme/admin/template_content/assets/img/MJS/CommunicatorMails/Images3671/memberpay20151008061907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78" cy="21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 xml:space="preserve">6) During this process, the </w:t>
      </w:r>
      <w:proofErr w:type="spell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PiP</w:t>
      </w:r>
      <w:proofErr w:type="spell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board minutes will appear, they are </w:t>
      </w:r>
      <w:proofErr w:type="spell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accessable</w:t>
      </w:r>
      <w:proofErr w:type="spell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by all paid members. If you choose to read them great, otherwise scroll down and click continue.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 xml:space="preserve">7) The final security check is a </w:t>
      </w:r>
      <w:proofErr w:type="spell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captua</w:t>
      </w:r>
      <w:proofErr w:type="spell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. Enter the Number and check the box I agree to terms &amp; conditions. Then click continue to registration.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  <w:t>(</w:t>
      </w:r>
      <w:proofErr w:type="gram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note</w:t>
      </w:r>
      <w:proofErr w:type="gram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, if an error occurs, please wait 30 seconds, then close the browser window. *** This is a known error *** it is not a problem.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3680431" cy="1936372"/>
            <wp:effectExtent l="0" t="0" r="0" b="6985"/>
            <wp:docPr id="4" name="Picture 4" descr="http://ptoffice.mjssoftware.com/theme/admin/template_content/assets/img/MJS/CommunicatorMails/Images3671/Captua%20Security2015100806153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toffice.mjssoftware.com/theme/admin/template_content/assets/img/MJS/CommunicatorMails/Images3671/Captua%20Security201510080615323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71" cy="19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>
        <w:rPr>
          <w:rFonts w:ascii="WeblySleek UI Light" w:eastAsia="Times New Roman" w:hAnsi="WeblySleek UI Light" w:cs="Times New Roman"/>
          <w:color w:val="444444"/>
          <w:sz w:val="21"/>
          <w:szCs w:val="21"/>
        </w:rPr>
        <w:t>That it, you’re done.</w:t>
      </w:r>
      <w:bookmarkStart w:id="0" w:name="_GoBack"/>
      <w:bookmarkEnd w:id="0"/>
    </w:p>
    <w:p w:rsid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Use the next page to access the directory. </w:t>
      </w:r>
    </w:p>
    <w:p w:rsid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</w:p>
    <w:p w:rsidR="003A1F88" w:rsidRP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8) Now - Login to your account to see the directory: </w:t>
      </w:r>
      <w:hyperlink r:id="rId9" w:history="1">
        <w:r w:rsidRPr="003A1F88">
          <w:rPr>
            <w:rFonts w:ascii="WeblySleek UI Light" w:eastAsia="Times New Roman" w:hAnsi="WeblySleek UI Light" w:cs="Times New Roman"/>
            <w:color w:val="0000FF"/>
            <w:sz w:val="21"/>
            <w:szCs w:val="21"/>
            <w:u w:val="single"/>
          </w:rPr>
          <w:t>http://ptoffice.mjssoftware.com/mywebsite/Imagine_PiP_TX </w:t>
        </w:r>
        <w:r w:rsidRPr="003A1F88">
          <w:rPr>
            <w:rFonts w:ascii="WeblySleek UI Light" w:eastAsia="Times New Roman" w:hAnsi="WeblySleek UI Light" w:cs="Times New Roman"/>
            <w:color w:val="0000FF"/>
            <w:sz w:val="21"/>
            <w:szCs w:val="21"/>
            <w:u w:val="single"/>
          </w:rPr>
          <w:br/>
        </w:r>
      </w:hyperlink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Click </w:t>
      </w:r>
      <w:proofErr w:type="gramStart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the remember</w:t>
      </w:r>
      <w:proofErr w:type="gramEnd"/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 xml:space="preserve"> me button, or you'll always have to enter the state &amp; name of pip when you log in.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1652695" cy="2038904"/>
            <wp:effectExtent l="0" t="0" r="5080" b="0"/>
            <wp:docPr id="3" name="Picture 3" descr="http://ptoffice.mjssoftware.com/theme/admin/template_content/assets/img/MJS/CommunicatorMails/Images3671/login-finally2015100806271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toffice.mjssoftware.com/theme/admin/template_content/assets/img/MJS/CommunicatorMails/Images3671/login-finally201510080627138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34" cy="20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88" w:rsidRPr="003A1F88" w:rsidRDefault="003A1F88" w:rsidP="003A1F88">
      <w:pPr>
        <w:spacing w:after="150" w:line="294" w:lineRule="atLeast"/>
        <w:outlineLvl w:val="0"/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  <w:t>DIRECTORY ACCESS: </w:t>
      </w:r>
    </w:p>
    <w:p w:rsidR="003A1F88" w:rsidRP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You will immediately see the directory search bar. Use this to find other parents in your children's class. </w:t>
      </w: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br/>
      </w: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6243806" cy="810366"/>
            <wp:effectExtent l="0" t="0" r="5080" b="8890"/>
            <wp:docPr id="2" name="Picture 2" descr="http://ptoffice.mjssoftware.com/theme/admin/template_content/assets/img/MJS/CommunicatorMails/Images3671/directory-search2015100806261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toffice.mjssoftware.com/theme/admin/template_content/assets/img/MJS/CommunicatorMails/Images3671/directory-search201510080626171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00776" cy="81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88" w:rsidRPr="003A1F88" w:rsidRDefault="003A1F88" w:rsidP="003A1F88">
      <w:pPr>
        <w:spacing w:after="150" w:line="294" w:lineRule="atLeast"/>
        <w:outlineLvl w:val="0"/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  <w:t xml:space="preserve">MEMBERHIP INFO: Then you can update and change your directory information at </w:t>
      </w:r>
      <w:proofErr w:type="spellStart"/>
      <w:r w:rsidRPr="003A1F88"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  <w:t>anytime</w:t>
      </w:r>
      <w:proofErr w:type="spellEnd"/>
      <w:r w:rsidRPr="003A1F88">
        <w:rPr>
          <w:rFonts w:ascii="WeblySleek UI Light" w:eastAsia="Times New Roman" w:hAnsi="WeblySleek UI Light" w:cs="Times New Roman"/>
          <w:b/>
          <w:bCs/>
          <w:color w:val="444444"/>
          <w:kern w:val="36"/>
          <w:sz w:val="21"/>
          <w:szCs w:val="21"/>
        </w:rPr>
        <w:t>, on your membership page. </w:t>
      </w:r>
    </w:p>
    <w:p w:rsidR="003A1F88" w:rsidRPr="003A1F88" w:rsidRDefault="003A1F88" w:rsidP="003A1F88">
      <w:pPr>
        <w:spacing w:after="24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noProof/>
          <w:color w:val="444444"/>
          <w:sz w:val="21"/>
          <w:szCs w:val="21"/>
        </w:rPr>
        <w:drawing>
          <wp:inline distT="0" distB="0" distL="0" distR="0">
            <wp:extent cx="4446557" cy="2318012"/>
            <wp:effectExtent l="0" t="0" r="0" b="6350"/>
            <wp:docPr id="1" name="Picture 1" descr="http://ptoffice.mjssoftware.com/theme/admin/template_content/assets/img/MJS/CommunicatorMails/Images3671/Membership-info2015100806264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toffice.mjssoftware.com/theme/admin/template_content/assets/img/MJS/CommunicatorMails/Images3671/Membership-info201510080626462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47" cy="232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88" w:rsidRPr="003A1F88" w:rsidRDefault="003A1F88" w:rsidP="003A1F88">
      <w:pPr>
        <w:spacing w:after="150" w:line="294" w:lineRule="atLeast"/>
        <w:rPr>
          <w:rFonts w:ascii="WeblySleek UI Light" w:eastAsia="Times New Roman" w:hAnsi="WeblySleek UI Light" w:cs="Times New Roman"/>
          <w:color w:val="444444"/>
          <w:sz w:val="21"/>
          <w:szCs w:val="21"/>
        </w:rPr>
      </w:pPr>
      <w:r w:rsidRPr="003A1F88">
        <w:rPr>
          <w:rFonts w:ascii="WeblySleek UI Light" w:eastAsia="Times New Roman" w:hAnsi="WeblySleek UI Light" w:cs="Times New Roman"/>
          <w:color w:val="444444"/>
          <w:sz w:val="21"/>
          <w:szCs w:val="21"/>
        </w:rPr>
        <w:t>Thanks so much and we hope to see you ‘online’ soon</w:t>
      </w:r>
    </w:p>
    <w:p w:rsidR="00101A79" w:rsidRDefault="00101A79"/>
    <w:sectPr w:rsidR="0010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lySleek UI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88"/>
    <w:rsid w:val="000362EF"/>
    <w:rsid w:val="000E06C7"/>
    <w:rsid w:val="00101A79"/>
    <w:rsid w:val="003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7118-87CD-4604-A646-24B5F12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F88"/>
    <w:rPr>
      <w:b/>
      <w:bCs/>
    </w:rPr>
  </w:style>
  <w:style w:type="character" w:customStyle="1" w:styleId="apple-converted-space">
    <w:name w:val="apple-converted-space"/>
    <w:basedOn w:val="DefaultParagraphFont"/>
    <w:rsid w:val="003A1F88"/>
  </w:style>
  <w:style w:type="character" w:styleId="Hyperlink">
    <w:name w:val="Hyperlink"/>
    <w:basedOn w:val="DefaultParagraphFont"/>
    <w:uiPriority w:val="99"/>
    <w:semiHidden/>
    <w:unhideWhenUsed/>
    <w:rsid w:val="003A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ptoffice.mjssoftware.com/account/MemberRegistrationByFlyer?H+rKrMfrpXdBUApuqPPFbpCutCBd/Ri7osYSQeTaDp3RfPixLrIB44EqxQn7aALy" TargetMode="External"/><Relationship Id="rId9" Type="http://schemas.openxmlformats.org/officeDocument/2006/relationships/hyperlink" Target="http://ptoffice.mjssoftware.com/Account/LoginToAcccount?siteName=Imagine_PiP_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2164</Characters>
  <Application>Microsoft Office Word</Application>
  <DocSecurity>0</DocSecurity>
  <Lines>309</Lines>
  <Paragraphs>117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Siotha Vest</dc:creator>
  <cp:keywords/>
  <dc:description/>
  <cp:lastModifiedBy>Siotha Vest</cp:lastModifiedBy>
  <cp:revision>1</cp:revision>
  <dcterms:created xsi:type="dcterms:W3CDTF">2015-10-08T11:28:00Z</dcterms:created>
  <dcterms:modified xsi:type="dcterms:W3CDTF">2015-10-08T11:32:00Z</dcterms:modified>
</cp:coreProperties>
</file>